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792FF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spacing w:before="81"/>
        <w:rPr>
          <w:color w:val="000000"/>
          <w:sz w:val="24"/>
          <w:szCs w:val="24"/>
        </w:rPr>
      </w:pPr>
    </w:p>
    <w:p w14:paraId="7BDF23D7" w14:textId="77777777" w:rsidR="00475E0F" w:rsidRDefault="00000000">
      <w:pPr>
        <w:pBdr>
          <w:top w:val="nil"/>
          <w:left w:val="nil"/>
          <w:bottom w:val="nil"/>
          <w:right w:val="nil"/>
          <w:between w:val="nil"/>
        </w:pBdr>
        <w:ind w:left="431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ANEXO III</w:t>
      </w:r>
    </w:p>
    <w:p w14:paraId="3A6EDBD4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9F41D12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350C1933" w14:textId="77777777" w:rsidR="00475E0F" w:rsidRDefault="00000000">
      <w:pPr>
        <w:pStyle w:val="Ttulo1"/>
        <w:spacing w:line="360" w:lineRule="auto"/>
        <w:ind w:left="1033" w:right="665"/>
        <w:jc w:val="center"/>
        <w:rPr>
          <w:rFonts w:ascii="Arial" w:eastAsia="Arial" w:hAnsi="Arial" w:cs="Arial"/>
          <w:sz w:val="22"/>
          <w:szCs w:val="22"/>
          <w:u w:val="none"/>
        </w:rPr>
      </w:pPr>
      <w:r>
        <w:rPr>
          <w:rFonts w:ascii="Arial" w:eastAsia="Arial" w:hAnsi="Arial" w:cs="Arial"/>
          <w:sz w:val="22"/>
          <w:szCs w:val="22"/>
          <w:u w:val="none"/>
        </w:rPr>
        <w:t>NORMATIVA PARA EL CARGO EXTRAORDINARIO DE MAESTRO y MAESTRA DE ACOMPAÑAMIENTO A LAS TRAYECTORIAS TEMPORAL DE EDUCACIÓN PRIMARIA-EDUCACIÓN INICIAL.</w:t>
      </w:r>
    </w:p>
    <w:p w14:paraId="2C2F9551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Arial" w:eastAsia="Arial" w:hAnsi="Arial" w:cs="Arial"/>
          <w:b/>
          <w:color w:val="000000"/>
        </w:rPr>
      </w:pPr>
    </w:p>
    <w:p w14:paraId="38800B75" w14:textId="77777777" w:rsidR="00475E0F" w:rsidRDefault="00000000">
      <w:pPr>
        <w:ind w:left="547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u w:val="single"/>
        </w:rPr>
        <w:t>TEMARIO</w:t>
      </w:r>
    </w:p>
    <w:p w14:paraId="234468D6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1276B1B6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tabs>
          <w:tab w:val="left" w:pos="1612"/>
        </w:tabs>
        <w:ind w:left="1613"/>
        <w:rPr>
          <w:rFonts w:ascii="Arial" w:eastAsia="Arial" w:hAnsi="Arial" w:cs="Arial"/>
          <w:color w:val="000000"/>
        </w:rPr>
      </w:pPr>
    </w:p>
    <w:p w14:paraId="6E8C5008" w14:textId="77777777" w:rsidR="00475E0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2"/>
        </w:tabs>
        <w:spacing w:before="139"/>
        <w:ind w:left="1612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>Perfil para cubrir el cargo extraordinario de Maestro</w:t>
      </w:r>
      <w:r>
        <w:rPr>
          <w:rFonts w:ascii="Arial" w:eastAsia="Arial" w:hAnsi="Arial" w:cs="Arial"/>
        </w:rPr>
        <w:t xml:space="preserve"> o Maestr</w:t>
      </w:r>
      <w:r>
        <w:rPr>
          <w:rFonts w:ascii="Arial" w:eastAsia="Arial" w:hAnsi="Arial" w:cs="Arial"/>
          <w:color w:val="000000"/>
        </w:rPr>
        <w:t>a de Acompañamiento a las Trayectorias</w:t>
      </w:r>
    </w:p>
    <w:p w14:paraId="17E73699" w14:textId="77777777" w:rsidR="00475E0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12"/>
        </w:tabs>
        <w:spacing w:before="139"/>
        <w:ind w:left="161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Designación y evaluación del cargo extraordinario de Maestro/a de Acompañamiento a las Trayectorias</w:t>
      </w:r>
    </w:p>
    <w:p w14:paraId="1C265072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4E8D61F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36B1948" w14:textId="77777777" w:rsidR="00475E0F" w:rsidRDefault="00000000">
      <w:pPr>
        <w:pStyle w:val="Ttulo1"/>
        <w:spacing w:before="1"/>
        <w:ind w:firstLine="547"/>
        <w:rPr>
          <w:rFonts w:ascii="Arial" w:eastAsia="Arial" w:hAnsi="Arial" w:cs="Arial"/>
          <w:sz w:val="22"/>
          <w:szCs w:val="22"/>
          <w:u w:val="none"/>
        </w:rPr>
      </w:pPr>
      <w:r>
        <w:rPr>
          <w:rFonts w:ascii="Arial" w:eastAsia="Arial" w:hAnsi="Arial" w:cs="Arial"/>
          <w:sz w:val="22"/>
          <w:szCs w:val="22"/>
        </w:rPr>
        <w:t xml:space="preserve">PERFIL PARA CUBRIR EL CARGO EXTRAORDINARIO DE MAESTRO/A DE ACOMPAÑAMIENTO A LAS TRAYECTORIAS TEMPORAL. </w:t>
      </w:r>
    </w:p>
    <w:p w14:paraId="6EB5DDEF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5210008D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4AF1FC43" w14:textId="0779937D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line="360" w:lineRule="auto"/>
        <w:ind w:left="1042" w:right="12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Ser maestro o </w:t>
      </w:r>
      <w:r w:rsidR="006C1144">
        <w:rPr>
          <w:rFonts w:ascii="Arial" w:eastAsia="Arial" w:hAnsi="Arial" w:cs="Arial"/>
        </w:rPr>
        <w:t>maestra de</w:t>
      </w:r>
      <w:r>
        <w:rPr>
          <w:rFonts w:ascii="Arial" w:eastAsia="Arial" w:hAnsi="Arial" w:cs="Arial"/>
        </w:rPr>
        <w:t xml:space="preserve"> grado o de sala o docente de área especial y contar </w:t>
      </w:r>
      <w:r>
        <w:rPr>
          <w:rFonts w:ascii="Arial" w:eastAsia="Arial" w:hAnsi="Arial" w:cs="Arial"/>
          <w:color w:val="000000"/>
        </w:rPr>
        <w:t>con experiencia de trabajo frente a estudiantes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 xml:space="preserve">en el Nivel Primario e Inicial, no menor a </w:t>
      </w:r>
      <w:r>
        <w:rPr>
          <w:rFonts w:ascii="Arial" w:eastAsia="Arial" w:hAnsi="Arial" w:cs="Arial"/>
        </w:rPr>
        <w:t xml:space="preserve">cinco </w:t>
      </w:r>
      <w:r>
        <w:rPr>
          <w:rFonts w:ascii="Arial" w:eastAsia="Arial" w:hAnsi="Arial" w:cs="Arial"/>
          <w:color w:val="000000"/>
        </w:rPr>
        <w:t>años.</w:t>
      </w:r>
    </w:p>
    <w:p w14:paraId="4067646A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"/>
        <w:ind w:left="1042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Poseer c</w:t>
      </w:r>
      <w:r>
        <w:rPr>
          <w:rFonts w:ascii="Arial" w:eastAsia="Arial" w:hAnsi="Arial" w:cs="Arial"/>
          <w:b/>
          <w:color w:val="000000"/>
        </w:rPr>
        <w:t>onocimiento de la comunidad educativa.</w:t>
      </w:r>
    </w:p>
    <w:p w14:paraId="59841AB0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40"/>
        <w:ind w:left="10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Disponer de concepto profesional de los últimos años no inferior a MUY BUENO.</w:t>
      </w:r>
    </w:p>
    <w:p w14:paraId="3C00A628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39" w:line="360" w:lineRule="auto"/>
        <w:ind w:left="1042" w:right="1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Tener </w:t>
      </w:r>
      <w:r>
        <w:rPr>
          <w:rFonts w:ascii="Arial" w:eastAsia="Arial" w:hAnsi="Arial" w:cs="Arial"/>
          <w:b/>
          <w:color w:val="000000"/>
        </w:rPr>
        <w:t xml:space="preserve">capacidad para trabajar con otros </w:t>
      </w:r>
      <w:r>
        <w:rPr>
          <w:rFonts w:ascii="Arial" w:eastAsia="Arial" w:hAnsi="Arial" w:cs="Arial"/>
          <w:color w:val="000000"/>
        </w:rPr>
        <w:t>que favorezca la conformación de comunidades de aprendizaje.</w:t>
      </w:r>
    </w:p>
    <w:p w14:paraId="7FF32CA9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 w:line="360" w:lineRule="auto"/>
        <w:ind w:left="10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autoridad pedagógica </w:t>
      </w:r>
      <w:r>
        <w:rPr>
          <w:rFonts w:ascii="Arial" w:eastAsia="Arial" w:hAnsi="Arial" w:cs="Arial"/>
          <w:color w:val="000000"/>
        </w:rPr>
        <w:t>reconocida por el Equipo directivo y Equipo docente.</w:t>
      </w:r>
    </w:p>
    <w:p w14:paraId="2F055152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" w:line="360" w:lineRule="auto"/>
        <w:ind w:left="1042" w:right="11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condiciones para acompañar, orientar y promover acciones institucionales </w:t>
      </w:r>
      <w:r>
        <w:rPr>
          <w:rFonts w:ascii="Arial" w:eastAsia="Arial" w:hAnsi="Arial" w:cs="Arial"/>
          <w:color w:val="000000"/>
        </w:rPr>
        <w:t>que mejoren el clima áulico, fortalezcan la relación entre pares y promuevan propuestas de enseñanza que posibiliten aprendizajes significativos.</w:t>
      </w:r>
    </w:p>
    <w:p w14:paraId="7A0D8F6D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1" w:line="360" w:lineRule="auto"/>
        <w:ind w:left="1042" w:right="11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Poseer condiciones para acompañar, planificar, orientar, promover, intervenir y ejecutar propuestas que permitan mejorar el clima áulico, poniendo el foco no solo en lo pedagógico sino también en lo actitudinal/conductual y emocional.  Las propuestas deben permitir el desarrollo de habilidades sociales en el marco de la grupalidad, empatía y el cuidado.</w:t>
      </w:r>
    </w:p>
    <w:p w14:paraId="7544443A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82" w:line="360" w:lineRule="auto"/>
        <w:ind w:right="11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formación pedagógica actualizada en diversas áreas </w:t>
      </w:r>
      <w:r>
        <w:rPr>
          <w:rFonts w:ascii="Arial" w:eastAsia="Arial" w:hAnsi="Arial" w:cs="Arial"/>
          <w:color w:val="000000"/>
        </w:rPr>
        <w:t>del conocimiento que garanticen justicia curricular.</w:t>
      </w:r>
    </w:p>
    <w:p w14:paraId="56FA5A2F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line="360" w:lineRule="auto"/>
        <w:ind w:left="1042" w:right="1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conocimiento y apropiación de normativas vigentes: </w:t>
      </w:r>
      <w:r>
        <w:rPr>
          <w:rFonts w:ascii="Arial" w:eastAsia="Arial" w:hAnsi="Arial" w:cs="Arial"/>
        </w:rPr>
        <w:t xml:space="preserve">Resoluciones ME N° 03/24, N° 14/24, N° 147/24 y N° 437/24, entre otras. </w:t>
      </w:r>
    </w:p>
    <w:p w14:paraId="5D629351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line="360" w:lineRule="auto"/>
        <w:ind w:left="1042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Participar de las propuestas de capacitaciones en el marco de los lineamientos políticos pedagógicos vigentes.  </w:t>
      </w:r>
    </w:p>
    <w:p w14:paraId="29BA66E4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line="360" w:lineRule="auto"/>
        <w:ind w:left="1042" w:right="1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Poseer </w:t>
      </w:r>
      <w:r>
        <w:rPr>
          <w:rFonts w:ascii="Arial" w:eastAsia="Arial" w:hAnsi="Arial" w:cs="Arial"/>
          <w:b/>
          <w:color w:val="000000"/>
        </w:rPr>
        <w:t xml:space="preserve">capacidad para sostener y fomentar el vínculo </w:t>
      </w:r>
      <w:r>
        <w:rPr>
          <w:rFonts w:ascii="Arial" w:eastAsia="Arial" w:hAnsi="Arial" w:cs="Arial"/>
          <w:color w:val="000000"/>
        </w:rPr>
        <w:t>entre la escuela, las familias y propiciar el trabajo en red para el acompañamiento de las trayectorias.</w:t>
      </w:r>
    </w:p>
    <w:p w14:paraId="6F09F1D9" w14:textId="77777777" w:rsidR="00475E0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</w:tabs>
        <w:spacing w:before="2" w:line="360" w:lineRule="auto"/>
        <w:ind w:left="1042" w:right="11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Tener </w:t>
      </w:r>
      <w:r>
        <w:rPr>
          <w:rFonts w:ascii="Arial" w:eastAsia="Arial" w:hAnsi="Arial" w:cs="Arial"/>
          <w:b/>
          <w:color w:val="000000"/>
        </w:rPr>
        <w:t xml:space="preserve">conocimiento general de alfabetización tecnológica y manejo de TICs </w:t>
      </w:r>
      <w:r>
        <w:rPr>
          <w:rFonts w:ascii="Arial" w:eastAsia="Arial" w:hAnsi="Arial" w:cs="Arial"/>
          <w:color w:val="000000"/>
        </w:rPr>
        <w:t xml:space="preserve">para acompañar las propuestas pedagógicas en variedad de formatos, en tiempos </w:t>
      </w:r>
      <w:r>
        <w:rPr>
          <w:rFonts w:ascii="Arial" w:eastAsia="Arial" w:hAnsi="Arial" w:cs="Arial"/>
        </w:rPr>
        <w:t>y espacios flexibles.</w:t>
      </w:r>
    </w:p>
    <w:p w14:paraId="6B8FF46F" w14:textId="70285878" w:rsidR="00475E0F" w:rsidRDefault="00000000">
      <w:pPr>
        <w:numPr>
          <w:ilvl w:val="0"/>
          <w:numId w:val="2"/>
        </w:numPr>
        <w:tabs>
          <w:tab w:val="left" w:pos="1042"/>
        </w:tabs>
        <w:spacing w:before="2" w:line="360" w:lineRule="auto"/>
        <w:ind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Adaptarse a las necesidades de los y las estudiantes</w:t>
      </w:r>
      <w:r>
        <w:rPr>
          <w:rFonts w:ascii="Arial" w:eastAsia="Arial" w:hAnsi="Arial" w:cs="Arial"/>
        </w:rPr>
        <w:t xml:space="preserve"> y del aula o sala contando con </w:t>
      </w:r>
      <w:r>
        <w:rPr>
          <w:rFonts w:ascii="Arial" w:eastAsia="Arial" w:hAnsi="Arial" w:cs="Arial"/>
          <w:b/>
        </w:rPr>
        <w:t xml:space="preserve">disponibilidad corporal y </w:t>
      </w:r>
      <w:r w:rsidR="002B71E1">
        <w:rPr>
          <w:rFonts w:ascii="Arial" w:eastAsia="Arial" w:hAnsi="Arial" w:cs="Arial"/>
          <w:b/>
        </w:rPr>
        <w:t>lúdica</w:t>
      </w:r>
      <w:r w:rsidR="002B71E1">
        <w:rPr>
          <w:rFonts w:ascii="Arial" w:eastAsia="Arial" w:hAnsi="Arial" w:cs="Arial"/>
        </w:rPr>
        <w:t>.</w:t>
      </w:r>
    </w:p>
    <w:p w14:paraId="0CA14807" w14:textId="77777777" w:rsidR="00475E0F" w:rsidRDefault="00000000">
      <w:pPr>
        <w:numPr>
          <w:ilvl w:val="0"/>
          <w:numId w:val="2"/>
        </w:numPr>
        <w:tabs>
          <w:tab w:val="left" w:pos="1042"/>
        </w:tabs>
        <w:spacing w:before="2" w:line="360" w:lineRule="auto"/>
        <w:ind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Trabajar de manera proactiva y creativa</w:t>
      </w:r>
      <w:r>
        <w:rPr>
          <w:rFonts w:ascii="Arial" w:eastAsia="Arial" w:hAnsi="Arial" w:cs="Arial"/>
        </w:rPr>
        <w:t xml:space="preserve"> en la promoción de trayectorias singulares.</w:t>
      </w:r>
    </w:p>
    <w:p w14:paraId="2254F835" w14:textId="77777777" w:rsidR="00475E0F" w:rsidRDefault="00000000">
      <w:pPr>
        <w:numPr>
          <w:ilvl w:val="0"/>
          <w:numId w:val="2"/>
        </w:numPr>
        <w:tabs>
          <w:tab w:val="left" w:pos="1042"/>
        </w:tabs>
        <w:spacing w:before="2" w:line="360" w:lineRule="auto"/>
        <w:ind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Realizar diagnósticos situacionales</w:t>
      </w:r>
      <w:r>
        <w:rPr>
          <w:rFonts w:ascii="Arial" w:eastAsia="Arial" w:hAnsi="Arial" w:cs="Arial"/>
        </w:rPr>
        <w:t>, identificar barreras de aprendizaje y planificar intervenciones pedagógicas con base en el análisis de las trayectorias individuales.</w:t>
      </w:r>
    </w:p>
    <w:p w14:paraId="30C2BD8E" w14:textId="77777777" w:rsidR="00475E0F" w:rsidRDefault="00000000">
      <w:pPr>
        <w:numPr>
          <w:ilvl w:val="0"/>
          <w:numId w:val="2"/>
        </w:numPr>
        <w:tabs>
          <w:tab w:val="left" w:pos="1042"/>
        </w:tabs>
        <w:spacing w:before="2" w:line="360" w:lineRule="auto"/>
        <w:ind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Discreción y empatía en el </w:t>
      </w:r>
      <w:r>
        <w:rPr>
          <w:rFonts w:ascii="Arial" w:eastAsia="Arial" w:hAnsi="Arial" w:cs="Arial"/>
          <w:b/>
        </w:rPr>
        <w:t xml:space="preserve">manejo de la confidencialidad </w:t>
      </w:r>
      <w:r>
        <w:rPr>
          <w:rFonts w:ascii="Arial" w:eastAsia="Arial" w:hAnsi="Arial" w:cs="Arial"/>
        </w:rPr>
        <w:t>y los derechos de los y las estudiantes.</w:t>
      </w:r>
    </w:p>
    <w:p w14:paraId="39EEC22F" w14:textId="0ECF70CF" w:rsidR="00475E0F" w:rsidRDefault="00000000">
      <w:pPr>
        <w:numPr>
          <w:ilvl w:val="0"/>
          <w:numId w:val="2"/>
        </w:numPr>
        <w:tabs>
          <w:tab w:val="left" w:pos="1042"/>
        </w:tabs>
        <w:spacing w:before="2" w:line="360" w:lineRule="auto"/>
        <w:ind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Compromiso con el trabajo en equipo </w:t>
      </w:r>
      <w:r>
        <w:rPr>
          <w:rFonts w:ascii="Arial" w:eastAsia="Arial" w:hAnsi="Arial" w:cs="Arial"/>
        </w:rPr>
        <w:t xml:space="preserve">y la colaboración con otros </w:t>
      </w:r>
      <w:r w:rsidR="002B71E1">
        <w:rPr>
          <w:rFonts w:ascii="Arial" w:eastAsia="Arial" w:hAnsi="Arial" w:cs="Arial"/>
        </w:rPr>
        <w:t>u otras</w:t>
      </w:r>
      <w:r>
        <w:rPr>
          <w:rFonts w:ascii="Arial" w:eastAsia="Arial" w:hAnsi="Arial" w:cs="Arial"/>
        </w:rPr>
        <w:t xml:space="preserve"> docentes, especialistas y equipos interdisciplinarios.</w:t>
      </w:r>
    </w:p>
    <w:p w14:paraId="179C5780" w14:textId="77777777" w:rsidR="00475E0F" w:rsidRDefault="00000000">
      <w:pPr>
        <w:numPr>
          <w:ilvl w:val="0"/>
          <w:numId w:val="2"/>
        </w:numPr>
        <w:tabs>
          <w:tab w:val="left" w:pos="1042"/>
        </w:tabs>
        <w:spacing w:before="2" w:line="360" w:lineRule="auto"/>
        <w:ind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Compromiso con los valores de la institución </w:t>
      </w:r>
      <w:r>
        <w:rPr>
          <w:rFonts w:ascii="Arial" w:eastAsia="Arial" w:hAnsi="Arial" w:cs="Arial"/>
        </w:rPr>
        <w:t>y respeto por los marcos normativos que guían su actuación.</w:t>
      </w:r>
    </w:p>
    <w:p w14:paraId="63D5757B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spacing w:before="62"/>
        <w:rPr>
          <w:rFonts w:ascii="Arial" w:eastAsia="Arial" w:hAnsi="Arial" w:cs="Arial"/>
        </w:rPr>
      </w:pPr>
    </w:p>
    <w:p w14:paraId="0F08E16E" w14:textId="77777777" w:rsidR="00475E0F" w:rsidRDefault="00000000">
      <w:pPr>
        <w:pStyle w:val="Ttulo1"/>
        <w:spacing w:line="360" w:lineRule="auto"/>
        <w:ind w:firstLine="54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DESIGNACIÓN Y EVALUACIÓN DEL CARGO EXTRAORDINARIO DE MAESTRO/A DE ACOMPAÑAMIENTO A LAS</w:t>
      </w:r>
      <w:r>
        <w:rPr>
          <w:rFonts w:ascii="Arial" w:eastAsia="Arial" w:hAnsi="Arial" w:cs="Arial"/>
          <w:sz w:val="22"/>
          <w:szCs w:val="22"/>
          <w:u w:val="none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TRAYECTORIAS TEMPORAL</w:t>
      </w:r>
    </w:p>
    <w:p w14:paraId="62BCE218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spacing w:before="138"/>
        <w:rPr>
          <w:rFonts w:ascii="Arial" w:eastAsia="Arial" w:hAnsi="Arial" w:cs="Arial"/>
          <w:b/>
          <w:color w:val="000000"/>
        </w:rPr>
      </w:pPr>
    </w:p>
    <w:p w14:paraId="033AA836" w14:textId="77777777" w:rsidR="00475E0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6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Ante la identificación de situaciones áulicas complejas que tengan como actores estudiantes con conductas disruptivas que ponen en riesgo su integridad física y la de sus </w:t>
      </w:r>
      <w:r>
        <w:rPr>
          <w:rFonts w:ascii="Arial" w:eastAsia="Arial" w:hAnsi="Arial" w:cs="Arial"/>
        </w:rPr>
        <w:t>pares</w:t>
      </w:r>
      <w:r>
        <w:rPr>
          <w:rFonts w:ascii="Arial" w:eastAsia="Arial" w:hAnsi="Arial" w:cs="Arial"/>
          <w:color w:val="000000"/>
        </w:rPr>
        <w:t>, la escuela elevará informe al STE especificando las observaciones realizadas por la</w:t>
      </w:r>
      <w:r>
        <w:rPr>
          <w:rFonts w:ascii="Arial" w:eastAsia="Arial" w:hAnsi="Arial" w:cs="Arial"/>
        </w:rPr>
        <w:t xml:space="preserve"> o </w:t>
      </w:r>
      <w:r>
        <w:rPr>
          <w:rFonts w:ascii="Arial" w:eastAsia="Arial" w:hAnsi="Arial" w:cs="Arial"/>
          <w:color w:val="000000"/>
        </w:rPr>
        <w:t xml:space="preserve">el docente y tres informes de visita áulica del Equipo Directivo, las estrategias implementadas por el o la docente y en la escuela para acompañar la situación en pos de la mejora, los resultados obtenidos, el análisis de los mismos y los cambios propuestos en la planificación en busca de diversos abordajes para lograr resultados positivos en el clima áulico que impacte favoreciendo los procesos de enseñanza y aprendizaje de los estudiantes. </w:t>
      </w:r>
    </w:p>
    <w:p w14:paraId="7C53CBE5" w14:textId="77777777" w:rsidR="00475E0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6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informe elaborado, con la apreciación del o la STE y la presentación de tres observaciones áulicas como documentación respaldatoria en las que se especifiquen las estrategias implementadas, el asesoramiento del o la STE, los cambios realizados y el análisis de resultados, será elevado a su superioridad respetando la vía jerárquica correspondiente.</w:t>
      </w:r>
    </w:p>
    <w:p w14:paraId="35C21DCF" w14:textId="77777777" w:rsidR="00475E0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6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 la asignación del cargo a la escuela desde la Supervisión Técnica General con el aval de la Dirección General de Educación Primaria</w:t>
      </w:r>
      <w:r>
        <w:rPr>
          <w:rFonts w:ascii="Arial" w:eastAsia="Arial" w:hAnsi="Arial" w:cs="Arial"/>
        </w:rPr>
        <w:t xml:space="preserve"> o de la Dirección General de Educación </w:t>
      </w:r>
      <w:r>
        <w:rPr>
          <w:rFonts w:ascii="Arial" w:eastAsia="Arial" w:hAnsi="Arial" w:cs="Arial"/>
          <w:color w:val="000000"/>
        </w:rPr>
        <w:t>Inicial, los</w:t>
      </w:r>
      <w:r>
        <w:rPr>
          <w:rFonts w:ascii="Arial" w:eastAsia="Arial" w:hAnsi="Arial" w:cs="Arial"/>
        </w:rPr>
        <w:t xml:space="preserve"> y las</w:t>
      </w:r>
      <w:r>
        <w:rPr>
          <w:rFonts w:ascii="Arial" w:eastAsia="Arial" w:hAnsi="Arial" w:cs="Arial"/>
          <w:color w:val="000000"/>
        </w:rPr>
        <w:t xml:space="preserve"> docentes que reúnan los requisitos anteriores y estén interesados en cumplir funciones de manera extraordinaria como Maestro de Apoyo a las Trayectorias Temporal presentarán proyectos sostenidos en las decisiones institucionales, en los marcos normativos vigentes y en el consenso de un trabajo en equipo, en la dirección dentro de las 72 hs de notificado todo el personal del establecimiento.</w:t>
      </w:r>
    </w:p>
    <w:p w14:paraId="72FE644A" w14:textId="77777777" w:rsidR="00475E0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Equipo directivo de cada escuela es responsable de la elección del Maestro</w:t>
      </w:r>
      <w:r>
        <w:rPr>
          <w:rFonts w:ascii="Arial" w:eastAsia="Arial" w:hAnsi="Arial" w:cs="Arial"/>
        </w:rPr>
        <w:t xml:space="preserve"> o Maestr</w:t>
      </w:r>
      <w:r>
        <w:rPr>
          <w:rFonts w:ascii="Arial" w:eastAsia="Arial" w:hAnsi="Arial" w:cs="Arial"/>
          <w:color w:val="000000"/>
        </w:rPr>
        <w:t>a de Acompañamiento a las Trayectorias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debiendo seleccionar un perfil entre los proyectos presentados, que reúna los requisitos para la designación de funciones a término, por un año lectivo. </w:t>
      </w:r>
      <w:r>
        <w:rPr>
          <w:rFonts w:ascii="Arial" w:eastAsia="Arial" w:hAnsi="Arial" w:cs="Arial"/>
          <w:b/>
          <w:color w:val="000000"/>
        </w:rPr>
        <w:t>Es prioritario considerar que el</w:t>
      </w:r>
      <w:r>
        <w:rPr>
          <w:rFonts w:ascii="Arial" w:eastAsia="Arial" w:hAnsi="Arial" w:cs="Arial"/>
          <w:b/>
        </w:rPr>
        <w:t xml:space="preserve"> o </w:t>
      </w:r>
      <w:r>
        <w:rPr>
          <w:rFonts w:ascii="Arial" w:eastAsia="Arial" w:hAnsi="Arial" w:cs="Arial"/>
          <w:b/>
          <w:color w:val="000000"/>
        </w:rPr>
        <w:t>la docente reúna el perfil adecuado para la función,</w:t>
      </w:r>
      <w:r>
        <w:rPr>
          <w:rFonts w:ascii="Arial" w:eastAsia="Arial" w:hAnsi="Arial" w:cs="Arial"/>
          <w:color w:val="000000"/>
        </w:rPr>
        <w:t xml:space="preserve"> garantizando su permanencia durante todo el ciclo lectivo. En este sentido es fundamental recordar la importancia de su presencia y acción pedagógica, la cual deberá ser sostenida para lograr el fortalecimiento de las trayectorias escolares y del servicio educativo de calidad para </w:t>
      </w:r>
      <w:r>
        <w:rPr>
          <w:rFonts w:ascii="Arial" w:eastAsia="Arial" w:hAnsi="Arial" w:cs="Arial"/>
        </w:rPr>
        <w:t>los y las estudiantes</w:t>
      </w:r>
      <w:r>
        <w:rPr>
          <w:rFonts w:ascii="Arial" w:eastAsia="Arial" w:hAnsi="Arial" w:cs="Arial"/>
          <w:color w:val="000000"/>
        </w:rPr>
        <w:t>.</w:t>
      </w:r>
    </w:p>
    <w:p w14:paraId="245A5FC6" w14:textId="77777777" w:rsidR="00475E0F" w:rsidRDefault="00000000">
      <w:pPr>
        <w:spacing w:line="360" w:lineRule="auto"/>
        <w:ind w:left="547" w:right="1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 necesario aclarar que, el cargo de Maestro o Maestr/a de Acompañamiento es vacante, por consiguiente, el o la docente designado/a para el cumplimiento de las funciones </w:t>
      </w:r>
      <w:r>
        <w:rPr>
          <w:rFonts w:ascii="Arial" w:eastAsia="Arial" w:hAnsi="Arial" w:cs="Arial"/>
          <w:b/>
        </w:rPr>
        <w:t xml:space="preserve">será a término </w:t>
      </w:r>
      <w:r>
        <w:rPr>
          <w:rFonts w:ascii="Arial" w:eastAsia="Arial" w:hAnsi="Arial" w:cs="Arial"/>
          <w:b/>
        </w:rPr>
        <w:lastRenderedPageBreak/>
        <w:t>por el período del ciclo lectivo</w:t>
      </w:r>
      <w:r>
        <w:rPr>
          <w:rFonts w:ascii="Arial" w:eastAsia="Arial" w:hAnsi="Arial" w:cs="Arial"/>
        </w:rPr>
        <w:t xml:space="preserve"> y quien ocupe el cargo en términos administrativos, tendrá una asignación de funciones temporal por acta.  </w:t>
      </w:r>
    </w:p>
    <w:p w14:paraId="3A18F031" w14:textId="77777777" w:rsidR="00475E0F" w:rsidRDefault="00000000">
      <w:pPr>
        <w:spacing w:line="360" w:lineRule="auto"/>
        <w:ind w:left="547" w:right="121" w:firstLine="172"/>
        <w:jc w:val="both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</w:rPr>
        <w:t xml:space="preserve">El cargo no se reserva ni suple bajo ninguna circunstancia. En el caso de que el docente designado tome licencia de larga duración, comisión de servicio u otros regresa a su cargo base y se deberá convocar al segundo proyecto valorado, si no lo hubiera, hacer la convocatoria nuevamente. </w:t>
      </w:r>
    </w:p>
    <w:p w14:paraId="69C369A8" w14:textId="77777777" w:rsidR="00475E0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9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 realizarán </w:t>
      </w:r>
      <w:r>
        <w:rPr>
          <w:rFonts w:ascii="Arial" w:eastAsia="Arial" w:hAnsi="Arial" w:cs="Arial"/>
          <w:b/>
          <w:color w:val="000000"/>
        </w:rPr>
        <w:t>evaluaciones</w:t>
      </w:r>
      <w:r>
        <w:rPr>
          <w:rFonts w:ascii="Arial" w:eastAsia="Arial" w:hAnsi="Arial" w:cs="Arial"/>
          <w:color w:val="000000"/>
        </w:rPr>
        <w:t xml:space="preserve"> con producción de informe como mínimo </w:t>
      </w:r>
      <w:r>
        <w:rPr>
          <w:rFonts w:ascii="Arial" w:eastAsia="Arial" w:hAnsi="Arial" w:cs="Arial"/>
          <w:b/>
        </w:rPr>
        <w:t>tres</w:t>
      </w:r>
      <w:r>
        <w:rPr>
          <w:rFonts w:ascii="Arial" w:eastAsia="Arial" w:hAnsi="Arial" w:cs="Arial"/>
          <w:b/>
          <w:color w:val="000000"/>
        </w:rPr>
        <w:t xml:space="preserve"> veces al año</w:t>
      </w:r>
      <w:r>
        <w:rPr>
          <w:rFonts w:ascii="Arial" w:eastAsia="Arial" w:hAnsi="Arial" w:cs="Arial"/>
          <w:color w:val="000000"/>
        </w:rPr>
        <w:t xml:space="preserve"> por parte del Equipo directivo, en las mismas se tendrán en cuenta la autoevaluación y la coevaluación entre pares, aplicando para ello la Planilla de Evaluación de Desempeño (Anexo III) que deberá anticiparse al docente designado, previo a la elaboración de su propuesta </w:t>
      </w:r>
    </w:p>
    <w:p w14:paraId="08B9346A" w14:textId="77777777" w:rsidR="00475E0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 w:right="119" w:firstLine="17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Las mismas serán insumos para la confección del Concepto Profesional Docente Anual. Los resultados arrojados determinarán la continuidad o no continuidad del docente en esta función para el ciclo lectivo siguiente.</w:t>
      </w:r>
    </w:p>
    <w:p w14:paraId="441C8CF1" w14:textId="77777777" w:rsidR="00475E0F" w:rsidRDefault="00475E0F">
      <w:pPr>
        <w:pStyle w:val="Ttulo1"/>
        <w:ind w:left="607"/>
        <w:rPr>
          <w:rFonts w:ascii="Arial" w:eastAsia="Arial" w:hAnsi="Arial" w:cs="Arial"/>
          <w:sz w:val="22"/>
          <w:szCs w:val="22"/>
        </w:rPr>
      </w:pPr>
    </w:p>
    <w:p w14:paraId="1657C981" w14:textId="77777777" w:rsidR="00475E0F" w:rsidRDefault="00000000">
      <w:pPr>
        <w:pStyle w:val="Ttulo1"/>
        <w:ind w:left="607"/>
        <w:rPr>
          <w:rFonts w:ascii="Arial" w:eastAsia="Arial" w:hAnsi="Arial" w:cs="Arial"/>
          <w:sz w:val="22"/>
          <w:szCs w:val="22"/>
          <w:u w:val="none"/>
        </w:rPr>
      </w:pPr>
      <w:r>
        <w:rPr>
          <w:rFonts w:ascii="Arial" w:eastAsia="Arial" w:hAnsi="Arial" w:cs="Arial"/>
          <w:sz w:val="22"/>
          <w:szCs w:val="22"/>
        </w:rPr>
        <w:t>SELECCIÓN DE LOS PERFILES</w:t>
      </w:r>
    </w:p>
    <w:p w14:paraId="40DA0612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727C0D3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" w:eastAsia="Arial" w:hAnsi="Arial" w:cs="Arial"/>
          <w:b/>
          <w:color w:val="000000"/>
        </w:rPr>
      </w:pPr>
    </w:p>
    <w:p w14:paraId="6DDAAC45" w14:textId="4DD506F7" w:rsidR="006C1144" w:rsidRDefault="006C1144" w:rsidP="002B71E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line="360" w:lineRule="auto"/>
        <w:ind w:left="2122" w:right="125"/>
        <w:jc w:val="both"/>
        <w:rPr>
          <w:rFonts w:ascii="Arial" w:eastAsia="Arial" w:hAnsi="Arial" w:cs="Arial"/>
          <w:color w:val="000000"/>
        </w:rPr>
      </w:pPr>
      <w:bookmarkStart w:id="2" w:name="_Hlk184197359"/>
      <w:r>
        <w:rPr>
          <w:rFonts w:ascii="Arial" w:eastAsia="Arial" w:hAnsi="Arial" w:cs="Arial"/>
          <w:color w:val="000000"/>
        </w:rPr>
        <w:t>Ante la autorización de la cobertura del cargo de MATT el ED solicitará a la STS que comunique a todas las escuelas de la región el llamado a cobertura con 48 hs de anticipación para que los interesados presenten los proyectos.</w:t>
      </w:r>
    </w:p>
    <w:bookmarkEnd w:id="2"/>
    <w:p w14:paraId="47A612A2" w14:textId="77777777" w:rsidR="00475E0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line="360" w:lineRule="auto"/>
        <w:ind w:left="2122" w:right="1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El Equipo Directivo propondrá aquellos docentes que reúnan los requisitos y las condiciones para cumplir las funciones correspondientes al cargo de Maestro</w:t>
      </w:r>
      <w:r>
        <w:rPr>
          <w:rFonts w:ascii="Arial" w:eastAsia="Arial" w:hAnsi="Arial" w:cs="Arial"/>
        </w:rPr>
        <w:t xml:space="preserve"> o Maestr</w:t>
      </w:r>
      <w:r>
        <w:rPr>
          <w:rFonts w:ascii="Arial" w:eastAsia="Arial" w:hAnsi="Arial" w:cs="Arial"/>
          <w:color w:val="000000"/>
        </w:rPr>
        <w:t xml:space="preserve">a de Acompañamiento a las Trayectorias Temporal </w:t>
      </w:r>
    </w:p>
    <w:p w14:paraId="492598EF" w14:textId="4BA38820" w:rsidR="00475E0F" w:rsidRPr="002B71E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2122" w:right="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Los</w:t>
      </w:r>
      <w:r>
        <w:rPr>
          <w:rFonts w:ascii="Arial" w:eastAsia="Arial" w:hAnsi="Arial" w:cs="Arial"/>
        </w:rPr>
        <w:t xml:space="preserve"> y l</w:t>
      </w:r>
      <w:r>
        <w:rPr>
          <w:rFonts w:ascii="Arial" w:eastAsia="Arial" w:hAnsi="Arial" w:cs="Arial"/>
          <w:color w:val="000000"/>
        </w:rPr>
        <w:t>as docentes interesados/as que cumplan con el perfil, presentarán su proyecto de MATT</w:t>
      </w:r>
      <w:r w:rsidR="006C1144">
        <w:rPr>
          <w:rFonts w:ascii="Arial" w:eastAsia="Arial" w:hAnsi="Arial" w:cs="Arial"/>
          <w:color w:val="000000"/>
        </w:rPr>
        <w:t xml:space="preserve"> dentro de las 48 hs posteriores de la publicación del llamado</w:t>
      </w:r>
      <w:r>
        <w:rPr>
          <w:rFonts w:ascii="Arial" w:eastAsia="Arial" w:hAnsi="Arial" w:cs="Arial"/>
          <w:color w:val="000000"/>
        </w:rPr>
        <w:t>. El proyecto deberá responder al diagnóstico institucional y a las funciones que le correspondan señaladas en la planilla de evaluación de Desempeño (Anexo IV)</w:t>
      </w:r>
      <w:r>
        <w:rPr>
          <w:rFonts w:ascii="Arial" w:eastAsia="Arial" w:hAnsi="Arial" w:cs="Arial"/>
        </w:rPr>
        <w:t xml:space="preserve">, como así también estar enmarcado en el </w:t>
      </w:r>
      <w:r w:rsidR="002B71E1" w:rsidRPr="002B71E1">
        <w:rPr>
          <w:rFonts w:ascii="Arial" w:eastAsia="Arial" w:hAnsi="Arial" w:cs="Arial"/>
        </w:rPr>
        <w:t>Proyecto Educativo Institucional (PEI) y en el Plan Institucional de Alfabetización (PIA).</w:t>
      </w:r>
    </w:p>
    <w:p w14:paraId="4268D89F" w14:textId="454A507F" w:rsidR="00475E0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2122" w:right="12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sz w:val="24"/>
          <w:szCs w:val="24"/>
        </w:rPr>
        <w:t>Componentes del proyecto del Maestro de Apoyo a las Trayectorias Temporal</w:t>
      </w:r>
      <w:r w:rsidR="00D947DB">
        <w:rPr>
          <w:rFonts w:ascii="Arial" w:eastAsia="Arial" w:hAnsi="Arial" w:cs="Arial"/>
          <w:sz w:val="24"/>
          <w:szCs w:val="24"/>
        </w:rPr>
        <w:t>:</w:t>
      </w:r>
    </w:p>
    <w:p w14:paraId="4B4B36C2" w14:textId="78017533" w:rsidR="00475E0F" w:rsidRPr="00D947DB" w:rsidRDefault="00000000" w:rsidP="00D947DB">
      <w:pPr>
        <w:pStyle w:val="Prrafodelista"/>
        <w:numPr>
          <w:ilvl w:val="0"/>
          <w:numId w:val="8"/>
        </w:numPr>
        <w:tabs>
          <w:tab w:val="left" w:pos="2122"/>
        </w:tabs>
        <w:spacing w:line="360" w:lineRule="auto"/>
        <w:rPr>
          <w:rFonts w:ascii="Arial" w:eastAsia="Arial" w:hAnsi="Arial" w:cs="Arial"/>
          <w:b/>
        </w:rPr>
      </w:pPr>
      <w:r w:rsidRPr="00D947DB">
        <w:rPr>
          <w:rFonts w:ascii="Arial" w:eastAsia="Arial" w:hAnsi="Arial" w:cs="Arial"/>
          <w:b/>
        </w:rPr>
        <w:t>Datos Generales</w:t>
      </w:r>
    </w:p>
    <w:p w14:paraId="2B02118B" w14:textId="36F0FCA8" w:rsidR="00D947DB" w:rsidRPr="00D947DB" w:rsidRDefault="00000000" w:rsidP="00D947DB">
      <w:pPr>
        <w:pStyle w:val="Prrafodelista"/>
        <w:numPr>
          <w:ilvl w:val="0"/>
          <w:numId w:val="5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D947DB">
        <w:rPr>
          <w:rFonts w:ascii="Arial" w:eastAsia="Arial" w:hAnsi="Arial" w:cs="Arial"/>
        </w:rPr>
        <w:t>Carátula que contenga Número de escue</w:t>
      </w:r>
      <w:r w:rsidR="00D947DB" w:rsidRPr="00D947DB">
        <w:rPr>
          <w:rFonts w:ascii="Arial" w:eastAsia="Arial" w:hAnsi="Arial" w:cs="Arial"/>
        </w:rPr>
        <w:t>la.</w:t>
      </w:r>
    </w:p>
    <w:p w14:paraId="46A7241C" w14:textId="77777777" w:rsidR="00D947DB" w:rsidRPr="00D947DB" w:rsidRDefault="00000000" w:rsidP="00D947DB">
      <w:pPr>
        <w:pStyle w:val="Prrafodelista"/>
        <w:numPr>
          <w:ilvl w:val="0"/>
          <w:numId w:val="5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D947DB">
        <w:rPr>
          <w:rFonts w:ascii="Arial" w:eastAsia="Arial" w:hAnsi="Arial" w:cs="Arial"/>
        </w:rPr>
        <w:t>Datos del docente.</w:t>
      </w:r>
    </w:p>
    <w:p w14:paraId="2D37060B" w14:textId="4B2C54E6" w:rsidR="00475E0F" w:rsidRPr="00D947DB" w:rsidRDefault="00000000" w:rsidP="00D947DB">
      <w:pPr>
        <w:pStyle w:val="Prrafodelista"/>
        <w:numPr>
          <w:ilvl w:val="0"/>
          <w:numId w:val="5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D947DB">
        <w:rPr>
          <w:rFonts w:ascii="Arial" w:eastAsia="Arial" w:hAnsi="Arial" w:cs="Arial"/>
        </w:rPr>
        <w:t>Población destinataria.</w:t>
      </w:r>
      <w:r w:rsidR="000B424D">
        <w:rPr>
          <w:rFonts w:ascii="Arial" w:eastAsia="Arial" w:hAnsi="Arial" w:cs="Arial"/>
        </w:rPr>
        <w:t xml:space="preserve"> (Grado/sección)</w:t>
      </w:r>
    </w:p>
    <w:p w14:paraId="32EF9EED" w14:textId="3D873B51" w:rsidR="00475E0F" w:rsidRPr="00D947DB" w:rsidRDefault="00000000" w:rsidP="00D947DB">
      <w:pPr>
        <w:pStyle w:val="Prrafodelista"/>
        <w:numPr>
          <w:ilvl w:val="0"/>
          <w:numId w:val="8"/>
        </w:numPr>
        <w:tabs>
          <w:tab w:val="left" w:pos="2122"/>
        </w:tabs>
        <w:spacing w:line="360" w:lineRule="auto"/>
        <w:rPr>
          <w:rFonts w:ascii="Arial" w:eastAsia="Arial" w:hAnsi="Arial" w:cs="Arial"/>
          <w:b/>
        </w:rPr>
      </w:pPr>
      <w:r w:rsidRPr="00D947DB">
        <w:rPr>
          <w:rFonts w:ascii="Arial" w:eastAsia="Arial" w:hAnsi="Arial" w:cs="Arial"/>
          <w:b/>
        </w:rPr>
        <w:t xml:space="preserve">Marco Pedagógico </w:t>
      </w:r>
      <w:r w:rsidR="00D947DB" w:rsidRPr="00D947DB">
        <w:rPr>
          <w:rFonts w:ascii="Arial" w:eastAsia="Arial" w:hAnsi="Arial" w:cs="Arial"/>
          <w:b/>
        </w:rPr>
        <w:t>–</w:t>
      </w:r>
      <w:r w:rsidRPr="00D947DB">
        <w:rPr>
          <w:rFonts w:ascii="Arial" w:eastAsia="Arial" w:hAnsi="Arial" w:cs="Arial"/>
          <w:b/>
        </w:rPr>
        <w:t xml:space="preserve"> Didáctico</w:t>
      </w:r>
      <w:r w:rsidR="00D947DB" w:rsidRPr="00D947DB">
        <w:rPr>
          <w:rFonts w:ascii="Arial" w:eastAsia="Arial" w:hAnsi="Arial" w:cs="Arial"/>
          <w:b/>
        </w:rPr>
        <w:t xml:space="preserve"> que contenga</w:t>
      </w:r>
      <w:r w:rsidRPr="00D947DB">
        <w:rPr>
          <w:rFonts w:ascii="Arial" w:eastAsia="Arial" w:hAnsi="Arial" w:cs="Arial"/>
          <w:b/>
        </w:rPr>
        <w:t>:</w:t>
      </w:r>
    </w:p>
    <w:p w14:paraId="6F48B7A7" w14:textId="7F28CB22" w:rsidR="00475E0F" w:rsidRPr="00D947DB" w:rsidRDefault="00000000" w:rsidP="00D947DB">
      <w:pPr>
        <w:pStyle w:val="Prrafodelista"/>
        <w:numPr>
          <w:ilvl w:val="0"/>
          <w:numId w:val="7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D947DB">
        <w:rPr>
          <w:rFonts w:ascii="Arial" w:eastAsia="Arial" w:hAnsi="Arial" w:cs="Arial"/>
        </w:rPr>
        <w:t>Breve fundamentación incluyendo la contextualización.</w:t>
      </w:r>
    </w:p>
    <w:p w14:paraId="53BA786E" w14:textId="4F9A89BA" w:rsidR="00475E0F" w:rsidRPr="00D947DB" w:rsidRDefault="00000000" w:rsidP="00D947DB">
      <w:pPr>
        <w:pStyle w:val="Prrafodelista"/>
        <w:numPr>
          <w:ilvl w:val="0"/>
          <w:numId w:val="7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D947DB">
        <w:rPr>
          <w:rFonts w:ascii="Arial" w:eastAsia="Arial" w:hAnsi="Arial" w:cs="Arial"/>
        </w:rPr>
        <w:t>Propósitos y Objetivos.</w:t>
      </w:r>
    </w:p>
    <w:p w14:paraId="33AAEA0E" w14:textId="77777777" w:rsidR="00475E0F" w:rsidRPr="00D947DB" w:rsidRDefault="00000000" w:rsidP="00D947DB">
      <w:pPr>
        <w:pStyle w:val="Prrafodelista"/>
        <w:numPr>
          <w:ilvl w:val="0"/>
          <w:numId w:val="7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D947DB">
        <w:rPr>
          <w:rFonts w:ascii="Arial" w:eastAsia="Arial" w:hAnsi="Arial" w:cs="Arial"/>
        </w:rPr>
        <w:t>Desarrollo de propuestas para el trabajo con lo emocional, actitudinal, conductual que promuevan el desarrollo de las habilidades sociales en los y las estudiantes desde la empatía y el cuidado.</w:t>
      </w:r>
    </w:p>
    <w:p w14:paraId="3EE1E99C" w14:textId="028FF80A" w:rsidR="00475E0F" w:rsidRPr="00D947DB" w:rsidRDefault="00000000" w:rsidP="00D947DB">
      <w:pPr>
        <w:pStyle w:val="Prrafodelista"/>
        <w:numPr>
          <w:ilvl w:val="0"/>
          <w:numId w:val="7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D947DB">
        <w:rPr>
          <w:rFonts w:ascii="Arial" w:eastAsia="Arial" w:hAnsi="Arial" w:cs="Arial"/>
        </w:rPr>
        <w:t>Organización horaria.</w:t>
      </w:r>
    </w:p>
    <w:p w14:paraId="7BCBED4B" w14:textId="3EB8452D" w:rsidR="00475E0F" w:rsidRPr="00D947DB" w:rsidRDefault="00000000" w:rsidP="00D947DB">
      <w:pPr>
        <w:pStyle w:val="Prrafodelista"/>
        <w:numPr>
          <w:ilvl w:val="0"/>
          <w:numId w:val="7"/>
        </w:numPr>
        <w:tabs>
          <w:tab w:val="left" w:pos="2122"/>
        </w:tabs>
        <w:spacing w:line="360" w:lineRule="auto"/>
        <w:rPr>
          <w:rFonts w:ascii="Arial" w:eastAsia="Arial" w:hAnsi="Arial" w:cs="Arial"/>
        </w:rPr>
      </w:pPr>
      <w:r w:rsidRPr="00D947DB">
        <w:rPr>
          <w:rFonts w:ascii="Arial" w:eastAsia="Arial" w:hAnsi="Arial" w:cs="Arial"/>
        </w:rPr>
        <w:t>Indicadores de evaluación.</w:t>
      </w:r>
    </w:p>
    <w:p w14:paraId="595B5E77" w14:textId="77777777" w:rsidR="00475E0F" w:rsidRDefault="00000000">
      <w:pPr>
        <w:numPr>
          <w:ilvl w:val="1"/>
          <w:numId w:val="2"/>
        </w:numPr>
        <w:tabs>
          <w:tab w:val="left" w:pos="2122"/>
        </w:tabs>
        <w:spacing w:before="1" w:line="360" w:lineRule="auto"/>
        <w:ind w:right="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 ED seleccionará el proyecto que considere pertinente en concordancia con el PEI y con los lineamientos normativos vigentes. En el proceso de selección </w:t>
      </w:r>
      <w:r>
        <w:rPr>
          <w:rFonts w:ascii="Arial" w:eastAsia="Arial" w:hAnsi="Arial" w:cs="Arial"/>
        </w:rPr>
        <w:lastRenderedPageBreak/>
        <w:t xml:space="preserve">participará un representante del gremio como veedor. </w:t>
      </w:r>
    </w:p>
    <w:p w14:paraId="2143DDC3" w14:textId="77777777" w:rsidR="00475E0F" w:rsidRDefault="00000000">
      <w:pPr>
        <w:numPr>
          <w:ilvl w:val="1"/>
          <w:numId w:val="2"/>
        </w:numPr>
        <w:tabs>
          <w:tab w:val="left" w:pos="2122"/>
        </w:tabs>
        <w:spacing w:before="1" w:line="360" w:lineRule="auto"/>
        <w:ind w:right="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proceso de selección de MAT:</w:t>
      </w:r>
    </w:p>
    <w:p w14:paraId="439F5636" w14:textId="6123E577" w:rsidR="00475E0F" w:rsidRDefault="00000000">
      <w:pPr>
        <w:numPr>
          <w:ilvl w:val="0"/>
          <w:numId w:val="1"/>
        </w:numPr>
        <w:tabs>
          <w:tab w:val="left" w:pos="2122"/>
        </w:tabs>
        <w:spacing w:line="360" w:lineRule="auto"/>
        <w:ind w:left="2692" w:right="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ED informará a los gremios vía mail con 48 hs de anticipación día y hora en la que se realizará la reunión para la selección de MAT</w:t>
      </w:r>
      <w:r w:rsidR="000B424D">
        <w:rPr>
          <w:rFonts w:ascii="Arial" w:eastAsia="Arial" w:hAnsi="Arial" w:cs="Arial"/>
        </w:rPr>
        <w:t>.</w:t>
      </w:r>
    </w:p>
    <w:p w14:paraId="52BB1D53" w14:textId="77777777" w:rsidR="00475E0F" w:rsidRDefault="00000000">
      <w:pPr>
        <w:numPr>
          <w:ilvl w:val="0"/>
          <w:numId w:val="1"/>
        </w:numPr>
        <w:tabs>
          <w:tab w:val="left" w:pos="2122"/>
        </w:tabs>
        <w:spacing w:line="360" w:lineRule="auto"/>
        <w:ind w:left="2692" w:right="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hará lectura de los proyectos y se los organizará por orden de mérito.</w:t>
      </w:r>
    </w:p>
    <w:p w14:paraId="6F60CC78" w14:textId="3926E35E" w:rsidR="00475E0F" w:rsidRDefault="00000000">
      <w:pPr>
        <w:numPr>
          <w:ilvl w:val="0"/>
          <w:numId w:val="1"/>
        </w:numPr>
        <w:tabs>
          <w:tab w:val="left" w:pos="2122"/>
        </w:tabs>
        <w:spacing w:line="360" w:lineRule="auto"/>
        <w:ind w:left="2692" w:right="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dejará registro en acta del orden de mérito y se notificará a los interesados. Acto seguido se procederá a realizar el acta correspondiente con la asignación de funciones de MAT</w:t>
      </w:r>
      <w:r w:rsidR="000B424D"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 xml:space="preserve"> a quien se encuentre en el primer lugar del orden de mérito.</w:t>
      </w:r>
    </w:p>
    <w:p w14:paraId="6F911732" w14:textId="77777777" w:rsidR="00475E0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2" w:line="360" w:lineRule="auto"/>
        <w:ind w:left="2122" w:right="11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Una vez designado el MATT y puesto en funciones (registrado en acta), enriquecerá su Plan de Acción en trabajo colegiado, estableciendo acuerdos con el ED y equipo docente del grado en el que se produce la demanda, incorporando nuevas propuestas de abordaje institucional, flexibilizando la propuesta original.</w:t>
      </w:r>
    </w:p>
    <w:p w14:paraId="2C33BFE4" w14:textId="77777777" w:rsidR="00475E0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2122" w:right="11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Esta modalidad se realizará todos los años, ya que este cargo es a término. Teniendo presente que de continuar la necesidad ante una situación compleja se debe contar con un informe en el que se detalle el diagnóstico inicial y los informes bimestrales que den cuenta de la problemática que genera la necesidad del cargo, las estrategias implementadas, los resultados y la revisión de la planificación realizando los ajustes necesarios tendientes a lograr la mejora.</w:t>
      </w:r>
    </w:p>
    <w:p w14:paraId="585568DD" w14:textId="77777777" w:rsidR="00475E0F" w:rsidRDefault="00475E0F">
      <w:pPr>
        <w:pBdr>
          <w:top w:val="nil"/>
          <w:left w:val="nil"/>
          <w:bottom w:val="nil"/>
          <w:right w:val="nil"/>
          <w:between w:val="nil"/>
        </w:pBdr>
        <w:tabs>
          <w:tab w:val="left" w:pos="2122"/>
        </w:tabs>
        <w:spacing w:before="1" w:line="360" w:lineRule="auto"/>
        <w:ind w:left="1043" w:right="115"/>
        <w:jc w:val="both"/>
        <w:rPr>
          <w:rFonts w:ascii="Arial" w:eastAsia="Arial" w:hAnsi="Arial" w:cs="Arial"/>
        </w:rPr>
      </w:pPr>
    </w:p>
    <w:sectPr w:rsidR="00475E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/>
      <w:pgMar w:top="2400" w:right="500" w:bottom="1000" w:left="1720" w:header="1076" w:footer="8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5F090D" w14:textId="77777777" w:rsidR="00C92123" w:rsidRDefault="00C92123">
      <w:r>
        <w:separator/>
      </w:r>
    </w:p>
  </w:endnote>
  <w:endnote w:type="continuationSeparator" w:id="0">
    <w:p w14:paraId="6529784A" w14:textId="77777777" w:rsidR="00C92123" w:rsidRDefault="00C92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charset w:val="00"/>
    <w:family w:val="auto"/>
    <w:pitch w:val="default"/>
    <w:embedRegular r:id="rId1" w:fontKey="{821A988A-69E7-4F44-9EF0-6D04ABBD328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D881E13-F7D9-49AF-A1BC-7ECAB5B94414}"/>
    <w:embedItalic r:id="rId3" w:fontKey="{63292048-C0AF-47C8-AB50-F880395C6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E22719D6-AA0E-4A92-BF8D-9E9D369B5E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B93B4A-8AF9-4096-9589-080E8089D3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DE776C7-68EC-404B-9717-EF083DBD06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FADFC" w14:textId="77777777" w:rsidR="002E1AE7" w:rsidRDefault="002E1A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7178E" w14:textId="77777777" w:rsidR="00475E0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EC31AED" wp14:editId="7DECEA02">
              <wp:simplePos x="0" y="0"/>
              <wp:positionH relativeFrom="column">
                <wp:posOffset>6159500</wp:posOffset>
              </wp:positionH>
              <wp:positionV relativeFrom="paragraph">
                <wp:posOffset>12128500</wp:posOffset>
              </wp:positionV>
              <wp:extent cx="173990" cy="18669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8530" y="3696180"/>
                        <a:ext cx="1549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DA4EDC" w14:textId="77777777" w:rsidR="00475E0F" w:rsidRDefault="00000000">
                          <w:pPr>
                            <w:spacing w:before="12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Lucida Sans" w:eastAsia="Lucida Sans" w:hAnsi="Lucida Sans" w:cs="Lucida Sans"/>
                              <w:color w:val="404040"/>
                              <w:sz w:val="16"/>
                            </w:rPr>
                            <w:t xml:space="preserve"> PAGE 4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C31AED" id="Rectángulo 5" o:spid="_x0000_s1026" style="position:absolute;margin-left:485pt;margin-top:955pt;width:13.7pt;height:14.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" filled="f" stroked="f">
              <v:textbox inset="0,0,0,0">
                <w:txbxContent>
                  <w:p w14:paraId="04DA4EDC" w14:textId="77777777" w:rsidR="00475E0F" w:rsidRDefault="00000000">
                    <w:pPr>
                      <w:spacing w:before="12"/>
                      <w:ind w:left="60" w:firstLine="120"/>
                      <w:textDirection w:val="btLr"/>
                    </w:pPr>
                    <w:r>
                      <w:rPr>
                        <w:rFonts w:ascii="Lucida Sans" w:eastAsia="Lucida Sans" w:hAnsi="Lucida Sans" w:cs="Lucida Sans"/>
                        <w:color w:val="404040"/>
                        <w:sz w:val="16"/>
                      </w:rPr>
                      <w:t xml:space="preserve"> PAGE 4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FF30A" w14:textId="77777777" w:rsidR="002E1AE7" w:rsidRDefault="002E1A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49C5F" w14:textId="77777777" w:rsidR="00C92123" w:rsidRDefault="00C92123">
      <w:r>
        <w:separator/>
      </w:r>
    </w:p>
  </w:footnote>
  <w:footnote w:type="continuationSeparator" w:id="0">
    <w:p w14:paraId="7A8D5011" w14:textId="77777777" w:rsidR="00C92123" w:rsidRDefault="00C92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07C1A" w14:textId="75613234" w:rsidR="002E1AE7" w:rsidRDefault="002E1AE7">
    <w:pPr>
      <w:pStyle w:val="Encabezado"/>
    </w:pPr>
    <w:r>
      <w:rPr>
        <w:noProof/>
      </w:rPr>
      <w:pict w14:anchorId="60C15E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19891" o:spid="_x0000_s1026" type="#_x0000_t136" style="position:absolute;margin-left:0;margin-top:0;width:565.05pt;height:141.25pt;rotation:315;z-index:-251653120;mso-position-horizontal:center;mso-position-horizontal-relative:margin;mso-position-vertical:center;mso-position-vertical-relative:margin" o:allowincell="f" fillcolor="black [3213]" stroked="f">
          <v:fill opacity=".5"/>
          <v:textpath style="font-family:&quot;Times New Roman&quot;;font-size:1pt" string="BORRADO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DC031" w14:textId="4C06738E" w:rsidR="00475E0F" w:rsidRDefault="002E1AE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pict w14:anchorId="0213C8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19892" o:spid="_x0000_s1027" type="#_x0000_t136" style="position:absolute;margin-left:0;margin-top:0;width:565.05pt;height:141.25pt;rotation:315;z-index:-251651072;mso-position-horizontal:center;mso-position-horizontal-relative:margin;mso-position-vertical:center;mso-position-vertical-relative:margin" o:allowincell="f" fillcolor="black [3213]" stroked="f">
          <v:fill opacity=".5"/>
          <v:textpath style="font-family:&quot;Times New Roman&quot;;font-size:1pt" string="BORRADOR"/>
        </v:shape>
      </w:pict>
    </w:r>
    <w:r w:rsidR="00000000"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17A21376" wp14:editId="3FD162AB">
          <wp:simplePos x="0" y="0"/>
          <wp:positionH relativeFrom="page">
            <wp:posOffset>1682536</wp:posOffset>
          </wp:positionH>
          <wp:positionV relativeFrom="page">
            <wp:posOffset>683441</wp:posOffset>
          </wp:positionV>
          <wp:extent cx="2742659" cy="545891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2659" cy="5458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66880" w14:textId="69FECE43" w:rsidR="002E1AE7" w:rsidRDefault="002E1AE7">
    <w:pPr>
      <w:pStyle w:val="Encabezado"/>
    </w:pPr>
    <w:r>
      <w:rPr>
        <w:noProof/>
      </w:rPr>
      <w:pict w14:anchorId="38BA9BF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19890" o:spid="_x0000_s1025" type="#_x0000_t136" style="position:absolute;margin-left:0;margin-top:0;width:565.05pt;height:141.25pt;rotation:315;z-index:-251655168;mso-position-horizontal:center;mso-position-horizontal-relative:margin;mso-position-vertical:center;mso-position-vertical-relative:margin" o:allowincell="f" fillcolor="black [3213]" stroked="f">
          <v:fill opacity=".5"/>
          <v:textpath style="font-family:&quot;Times New Roman&quot;;font-size:1pt" string="BORRADO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464C4"/>
    <w:multiLevelType w:val="multilevel"/>
    <w:tmpl w:val="0030A0BA"/>
    <w:lvl w:ilvl="0">
      <w:numFmt w:val="bullet"/>
      <w:lvlText w:val="-"/>
      <w:lvlJc w:val="left"/>
      <w:pPr>
        <w:ind w:left="1613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460" w:hanging="360"/>
      </w:pPr>
    </w:lvl>
    <w:lvl w:ilvl="2">
      <w:numFmt w:val="bullet"/>
      <w:lvlText w:val="•"/>
      <w:lvlJc w:val="left"/>
      <w:pPr>
        <w:ind w:left="3300" w:hanging="360"/>
      </w:pPr>
    </w:lvl>
    <w:lvl w:ilvl="3">
      <w:numFmt w:val="bullet"/>
      <w:lvlText w:val="•"/>
      <w:lvlJc w:val="left"/>
      <w:pPr>
        <w:ind w:left="4140" w:hanging="360"/>
      </w:pPr>
    </w:lvl>
    <w:lvl w:ilvl="4">
      <w:numFmt w:val="bullet"/>
      <w:lvlText w:val="•"/>
      <w:lvlJc w:val="left"/>
      <w:pPr>
        <w:ind w:left="4980" w:hanging="360"/>
      </w:pPr>
    </w:lvl>
    <w:lvl w:ilvl="5">
      <w:numFmt w:val="bullet"/>
      <w:lvlText w:val="•"/>
      <w:lvlJc w:val="left"/>
      <w:pPr>
        <w:ind w:left="5820" w:hanging="360"/>
      </w:pPr>
    </w:lvl>
    <w:lvl w:ilvl="6">
      <w:numFmt w:val="bullet"/>
      <w:lvlText w:val="•"/>
      <w:lvlJc w:val="left"/>
      <w:pPr>
        <w:ind w:left="6660" w:hanging="360"/>
      </w:pPr>
    </w:lvl>
    <w:lvl w:ilvl="7">
      <w:numFmt w:val="bullet"/>
      <w:lvlText w:val="•"/>
      <w:lvlJc w:val="left"/>
      <w:pPr>
        <w:ind w:left="7500" w:hanging="360"/>
      </w:pPr>
    </w:lvl>
    <w:lvl w:ilvl="8">
      <w:numFmt w:val="bullet"/>
      <w:lvlText w:val="•"/>
      <w:lvlJc w:val="left"/>
      <w:pPr>
        <w:ind w:left="8340" w:hanging="360"/>
      </w:pPr>
    </w:lvl>
  </w:abstractNum>
  <w:abstractNum w:abstractNumId="1" w15:restartNumberingAfterBreak="0">
    <w:nsid w:val="29155640"/>
    <w:multiLevelType w:val="multilevel"/>
    <w:tmpl w:val="0CD46DDE"/>
    <w:lvl w:ilvl="0">
      <w:numFmt w:val="bullet"/>
      <w:lvlText w:val="●"/>
      <w:lvlJc w:val="left"/>
      <w:pPr>
        <w:ind w:left="1043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2061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997" w:hanging="360"/>
      </w:pPr>
    </w:lvl>
    <w:lvl w:ilvl="3">
      <w:numFmt w:val="bullet"/>
      <w:lvlText w:val="•"/>
      <w:lvlJc w:val="left"/>
      <w:pPr>
        <w:ind w:left="3875" w:hanging="360"/>
      </w:pPr>
    </w:lvl>
    <w:lvl w:ilvl="4">
      <w:numFmt w:val="bullet"/>
      <w:lvlText w:val="•"/>
      <w:lvlJc w:val="left"/>
      <w:pPr>
        <w:ind w:left="4753" w:hanging="360"/>
      </w:pPr>
    </w:lvl>
    <w:lvl w:ilvl="5">
      <w:numFmt w:val="bullet"/>
      <w:lvlText w:val="•"/>
      <w:lvlJc w:val="left"/>
      <w:pPr>
        <w:ind w:left="5631" w:hanging="360"/>
      </w:pPr>
    </w:lvl>
    <w:lvl w:ilvl="6">
      <w:numFmt w:val="bullet"/>
      <w:lvlText w:val="•"/>
      <w:lvlJc w:val="left"/>
      <w:pPr>
        <w:ind w:left="6508" w:hanging="360"/>
      </w:pPr>
    </w:lvl>
    <w:lvl w:ilvl="7">
      <w:numFmt w:val="bullet"/>
      <w:lvlText w:val="•"/>
      <w:lvlJc w:val="left"/>
      <w:pPr>
        <w:ind w:left="7386" w:hanging="360"/>
      </w:pPr>
    </w:lvl>
    <w:lvl w:ilvl="8">
      <w:numFmt w:val="bullet"/>
      <w:lvlText w:val="•"/>
      <w:lvlJc w:val="left"/>
      <w:pPr>
        <w:ind w:left="8264" w:hanging="360"/>
      </w:pPr>
    </w:lvl>
  </w:abstractNum>
  <w:abstractNum w:abstractNumId="2" w15:restartNumberingAfterBreak="0">
    <w:nsid w:val="40FB291D"/>
    <w:multiLevelType w:val="multilevel"/>
    <w:tmpl w:val="0CD46DDE"/>
    <w:lvl w:ilvl="0">
      <w:numFmt w:val="bullet"/>
      <w:lvlText w:val="●"/>
      <w:lvlJc w:val="left"/>
      <w:pPr>
        <w:ind w:left="1043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2061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997" w:hanging="360"/>
      </w:pPr>
    </w:lvl>
    <w:lvl w:ilvl="3">
      <w:numFmt w:val="bullet"/>
      <w:lvlText w:val="•"/>
      <w:lvlJc w:val="left"/>
      <w:pPr>
        <w:ind w:left="3875" w:hanging="360"/>
      </w:pPr>
    </w:lvl>
    <w:lvl w:ilvl="4">
      <w:numFmt w:val="bullet"/>
      <w:lvlText w:val="•"/>
      <w:lvlJc w:val="left"/>
      <w:pPr>
        <w:ind w:left="4753" w:hanging="360"/>
      </w:pPr>
    </w:lvl>
    <w:lvl w:ilvl="5">
      <w:numFmt w:val="bullet"/>
      <w:lvlText w:val="•"/>
      <w:lvlJc w:val="left"/>
      <w:pPr>
        <w:ind w:left="5631" w:hanging="360"/>
      </w:pPr>
    </w:lvl>
    <w:lvl w:ilvl="6">
      <w:numFmt w:val="bullet"/>
      <w:lvlText w:val="•"/>
      <w:lvlJc w:val="left"/>
      <w:pPr>
        <w:ind w:left="6508" w:hanging="360"/>
      </w:pPr>
    </w:lvl>
    <w:lvl w:ilvl="7">
      <w:numFmt w:val="bullet"/>
      <w:lvlText w:val="•"/>
      <w:lvlJc w:val="left"/>
      <w:pPr>
        <w:ind w:left="7386" w:hanging="360"/>
      </w:pPr>
    </w:lvl>
    <w:lvl w:ilvl="8">
      <w:numFmt w:val="bullet"/>
      <w:lvlText w:val="•"/>
      <w:lvlJc w:val="left"/>
      <w:pPr>
        <w:ind w:left="8264" w:hanging="360"/>
      </w:pPr>
    </w:lvl>
  </w:abstractNum>
  <w:abstractNum w:abstractNumId="3" w15:restartNumberingAfterBreak="0">
    <w:nsid w:val="45E475BD"/>
    <w:multiLevelType w:val="hybridMultilevel"/>
    <w:tmpl w:val="7CDEC820"/>
    <w:lvl w:ilvl="0" w:tplc="2C0A0015">
      <w:start w:val="1"/>
      <w:numFmt w:val="upperLetter"/>
      <w:lvlText w:val="%1."/>
      <w:lvlJc w:val="left"/>
      <w:pPr>
        <w:ind w:left="2770" w:hanging="360"/>
      </w:pPr>
    </w:lvl>
    <w:lvl w:ilvl="1" w:tplc="2C0A0019" w:tentative="1">
      <w:start w:val="1"/>
      <w:numFmt w:val="lowerLetter"/>
      <w:lvlText w:val="%2."/>
      <w:lvlJc w:val="left"/>
      <w:pPr>
        <w:ind w:left="3490" w:hanging="360"/>
      </w:pPr>
    </w:lvl>
    <w:lvl w:ilvl="2" w:tplc="2C0A001B" w:tentative="1">
      <w:start w:val="1"/>
      <w:numFmt w:val="lowerRoman"/>
      <w:lvlText w:val="%3."/>
      <w:lvlJc w:val="right"/>
      <w:pPr>
        <w:ind w:left="4210" w:hanging="180"/>
      </w:pPr>
    </w:lvl>
    <w:lvl w:ilvl="3" w:tplc="2C0A000F" w:tentative="1">
      <w:start w:val="1"/>
      <w:numFmt w:val="decimal"/>
      <w:lvlText w:val="%4."/>
      <w:lvlJc w:val="left"/>
      <w:pPr>
        <w:ind w:left="4930" w:hanging="360"/>
      </w:pPr>
    </w:lvl>
    <w:lvl w:ilvl="4" w:tplc="2C0A0019" w:tentative="1">
      <w:start w:val="1"/>
      <w:numFmt w:val="lowerLetter"/>
      <w:lvlText w:val="%5."/>
      <w:lvlJc w:val="left"/>
      <w:pPr>
        <w:ind w:left="5650" w:hanging="360"/>
      </w:pPr>
    </w:lvl>
    <w:lvl w:ilvl="5" w:tplc="2C0A001B" w:tentative="1">
      <w:start w:val="1"/>
      <w:numFmt w:val="lowerRoman"/>
      <w:lvlText w:val="%6."/>
      <w:lvlJc w:val="right"/>
      <w:pPr>
        <w:ind w:left="6370" w:hanging="180"/>
      </w:pPr>
    </w:lvl>
    <w:lvl w:ilvl="6" w:tplc="2C0A000F" w:tentative="1">
      <w:start w:val="1"/>
      <w:numFmt w:val="decimal"/>
      <w:lvlText w:val="%7."/>
      <w:lvlJc w:val="left"/>
      <w:pPr>
        <w:ind w:left="7090" w:hanging="360"/>
      </w:pPr>
    </w:lvl>
    <w:lvl w:ilvl="7" w:tplc="2C0A0019" w:tentative="1">
      <w:start w:val="1"/>
      <w:numFmt w:val="lowerLetter"/>
      <w:lvlText w:val="%8."/>
      <w:lvlJc w:val="left"/>
      <w:pPr>
        <w:ind w:left="7810" w:hanging="360"/>
      </w:pPr>
    </w:lvl>
    <w:lvl w:ilvl="8" w:tplc="2C0A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4" w15:restartNumberingAfterBreak="0">
    <w:nsid w:val="53800EEF"/>
    <w:multiLevelType w:val="hybridMultilevel"/>
    <w:tmpl w:val="0FDA9196"/>
    <w:lvl w:ilvl="0" w:tplc="2C0A0005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5" w15:restartNumberingAfterBreak="0">
    <w:nsid w:val="604A49C0"/>
    <w:multiLevelType w:val="multilevel"/>
    <w:tmpl w:val="3A7AA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174099"/>
    <w:multiLevelType w:val="multilevel"/>
    <w:tmpl w:val="F5F0B176"/>
    <w:lvl w:ilvl="0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4071" w:hanging="360"/>
      </w:pPr>
      <w:rPr>
        <w:rFonts w:ascii="Helvetica Neue" w:eastAsia="Helvetica Neue" w:hAnsi="Helvetica Neue" w:cs="Helvetica Neue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5007" w:hanging="360"/>
      </w:pPr>
    </w:lvl>
    <w:lvl w:ilvl="3">
      <w:numFmt w:val="bullet"/>
      <w:lvlText w:val="•"/>
      <w:lvlJc w:val="left"/>
      <w:pPr>
        <w:ind w:left="5885" w:hanging="360"/>
      </w:pPr>
    </w:lvl>
    <w:lvl w:ilvl="4">
      <w:numFmt w:val="bullet"/>
      <w:lvlText w:val="•"/>
      <w:lvlJc w:val="left"/>
      <w:pPr>
        <w:ind w:left="6763" w:hanging="360"/>
      </w:pPr>
    </w:lvl>
    <w:lvl w:ilvl="5">
      <w:numFmt w:val="bullet"/>
      <w:lvlText w:val="•"/>
      <w:lvlJc w:val="left"/>
      <w:pPr>
        <w:ind w:left="7641" w:hanging="360"/>
      </w:pPr>
    </w:lvl>
    <w:lvl w:ilvl="6">
      <w:numFmt w:val="bullet"/>
      <w:lvlText w:val="•"/>
      <w:lvlJc w:val="left"/>
      <w:pPr>
        <w:ind w:left="8518" w:hanging="360"/>
      </w:pPr>
    </w:lvl>
    <w:lvl w:ilvl="7">
      <w:numFmt w:val="bullet"/>
      <w:lvlText w:val="•"/>
      <w:lvlJc w:val="left"/>
      <w:pPr>
        <w:ind w:left="9396" w:hanging="360"/>
      </w:pPr>
    </w:lvl>
    <w:lvl w:ilvl="8">
      <w:numFmt w:val="bullet"/>
      <w:lvlText w:val="•"/>
      <w:lvlJc w:val="left"/>
      <w:pPr>
        <w:ind w:left="10274" w:hanging="360"/>
      </w:pPr>
    </w:lvl>
  </w:abstractNum>
  <w:abstractNum w:abstractNumId="7" w15:restartNumberingAfterBreak="0">
    <w:nsid w:val="7A125596"/>
    <w:multiLevelType w:val="multilevel"/>
    <w:tmpl w:val="345069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996183350">
    <w:abstractNumId w:val="7"/>
  </w:num>
  <w:num w:numId="2" w16cid:durableId="2113161695">
    <w:abstractNumId w:val="2"/>
  </w:num>
  <w:num w:numId="3" w16cid:durableId="629164810">
    <w:abstractNumId w:val="0"/>
  </w:num>
  <w:num w:numId="4" w16cid:durableId="153183845">
    <w:abstractNumId w:val="5"/>
  </w:num>
  <w:num w:numId="5" w16cid:durableId="904529264">
    <w:abstractNumId w:val="4"/>
  </w:num>
  <w:num w:numId="6" w16cid:durableId="1358265700">
    <w:abstractNumId w:val="1"/>
  </w:num>
  <w:num w:numId="7" w16cid:durableId="1777092201">
    <w:abstractNumId w:val="6"/>
  </w:num>
  <w:num w:numId="8" w16cid:durableId="13557655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E0F"/>
    <w:rsid w:val="00063A6F"/>
    <w:rsid w:val="000B424D"/>
    <w:rsid w:val="000E20E9"/>
    <w:rsid w:val="002B71E1"/>
    <w:rsid w:val="002E1AE7"/>
    <w:rsid w:val="004232E8"/>
    <w:rsid w:val="00475E0F"/>
    <w:rsid w:val="006C1144"/>
    <w:rsid w:val="00C92123"/>
    <w:rsid w:val="00D446C2"/>
    <w:rsid w:val="00D9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84A1E"/>
  <w15:docId w15:val="{591F6EF0-4E72-46BB-89EE-7731E571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547"/>
      <w:outlineLvl w:val="0"/>
    </w:pPr>
    <w:rPr>
      <w:b/>
      <w:bCs/>
      <w:sz w:val="24"/>
      <w:szCs w:val="24"/>
      <w:u w:val="single" w:color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04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E1A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1AE7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2E1A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1AE7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5KLMbmMwb/6Y70sox4KvTrLOoQ==">CgMxLjAyCGguZ2pkZ3hzMgloLjMwajB6bGw4AHIhMTFVZUNxdkNLVHZzMGl6ZWZ6SlJLUDZPY09kdm5ZNWQ2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1462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Vallejo</dc:creator>
  <cp:lastModifiedBy>usuario</cp:lastModifiedBy>
  <cp:revision>3</cp:revision>
  <cp:lastPrinted>2024-12-04T12:42:00Z</cp:lastPrinted>
  <dcterms:created xsi:type="dcterms:W3CDTF">2024-10-03T16:43:00Z</dcterms:created>
  <dcterms:modified xsi:type="dcterms:W3CDTF">2024-12-10T13:36:00Z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m109 Google Docs Renderer</vt:lpwstr>
  </property>
</Properties>
</file>